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9B4E5" w14:textId="77777777" w:rsidR="007B66DC" w:rsidRDefault="007B66DC" w:rsidP="007B66DC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5679B4E6" w14:textId="77777777" w:rsidR="007B66DC" w:rsidRPr="00AA290D" w:rsidRDefault="007B66DC" w:rsidP="007B66DC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5679B4E7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</w:p>
    <w:p w14:paraId="5679B4E8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5679B4E9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</w:p>
    <w:p w14:paraId="5679B4EA" w14:textId="77777777" w:rsidR="007B66DC" w:rsidRPr="00AA290D" w:rsidRDefault="007B66DC" w:rsidP="007B66D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5679B4EB" w14:textId="77777777" w:rsidR="007B66DC" w:rsidRPr="00AA290D" w:rsidRDefault="007B66DC" w:rsidP="007B66DC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679B4EC" w14:textId="77777777" w:rsidR="007B66DC" w:rsidRPr="00AA290D" w:rsidRDefault="007B66DC" w:rsidP="007B66D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8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9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5679B4ED" w14:textId="77777777" w:rsidR="007B66DC" w:rsidRPr="00AA290D" w:rsidRDefault="007B66DC" w:rsidP="007B66DC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7B66DC" w:rsidRPr="00AA290D" w14:paraId="5679B4EF" w14:textId="77777777" w:rsidTr="00BF180B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679B4EE" w14:textId="77777777" w:rsidR="007B66DC" w:rsidRPr="00AA290D" w:rsidRDefault="007B66DC" w:rsidP="00BF180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66DC" w:rsidRPr="00AA290D" w14:paraId="5679B4FC" w14:textId="77777777" w:rsidTr="00BF180B">
        <w:tc>
          <w:tcPr>
            <w:tcW w:w="9178" w:type="dxa"/>
            <w:tcBorders>
              <w:bottom w:val="single" w:sz="4" w:space="0" w:color="auto"/>
            </w:tcBorders>
          </w:tcPr>
          <w:p w14:paraId="16BA8274" w14:textId="4769FE56" w:rsidR="00DD6820" w:rsidRDefault="00DD6820" w:rsidP="00DD68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ארכיון המדינה במשרד ראש הממשלה</w:t>
            </w:r>
            <w:r w:rsidR="007B66DC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מבקש לחדש את ההתקשרות מול חברת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exlibris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 אקס-ליבריס) ה</w:t>
            </w:r>
            <w:r w:rsidRPr="0007183E">
              <w:rPr>
                <w:rFonts w:ascii="Arial" w:hAnsi="Arial" w:cs="Arial"/>
                <w:b/>
                <w:sz w:val="22"/>
                <w:szCs w:val="22"/>
                <w:rtl/>
              </w:rPr>
              <w:t>מייצרת‏ ומשווקת ‏ ‏מוצרי שימור דיגיטלי, ‏העומדים ‏בתקנים‏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07183E">
              <w:rPr>
                <w:rFonts w:ascii="Arial" w:hAnsi="Arial" w:cs="Arial"/>
                <w:b/>
                <w:sz w:val="22"/>
                <w:szCs w:val="22"/>
                <w:rtl/>
              </w:rPr>
              <w:t>הבינלאומיים‏ המחמירים ‏ביותר</w:t>
            </w:r>
          </w:p>
          <w:p w14:paraId="5679B4F1" w14:textId="77777777" w:rsidR="007B66DC" w:rsidRPr="00AA290D" w:rsidRDefault="007B66DC" w:rsidP="00BF18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14:paraId="3284B444" w14:textId="77777777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ביצוע פעולות שימור, ניהול תוכן דיגיטלי ומידע לאורך זמן,</w:t>
            </w:r>
          </w:p>
          <w:p w14:paraId="40D60239" w14:textId="77777777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ניהול יעיל של מערך האחסון תוך הפחתת הסיכונים לנזק או אובדן של תוכן</w:t>
            </w:r>
          </w:p>
          <w:p w14:paraId="137EF81C" w14:textId="775A7F21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ניהול ולכידת מבני נתונים מורכבים, יכולת קליטת (</w:t>
            </w:r>
            <w:r w:rsidRPr="00DD6820">
              <w:rPr>
                <w:rFonts w:ascii="Arial" w:hAnsi="Arial" w:cs="Arial"/>
                <w:b/>
                <w:sz w:val="22"/>
                <w:szCs w:val="22"/>
              </w:rPr>
              <w:t>ingest</w:t>
            </w: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) תוכן דיגיטלי ומטה-דאטה בצורה אותנטית, אחריות של 100% שלמות נתונים מגובה (</w:t>
            </w:r>
            <w:r w:rsidRPr="00DD6820">
              <w:rPr>
                <w:rFonts w:ascii="Arial" w:hAnsi="Arial" w:cs="Arial"/>
                <w:b/>
                <w:sz w:val="22"/>
                <w:szCs w:val="22"/>
              </w:rPr>
              <w:t>backup</w:t>
            </w: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) ע"י העתק מלא נאמן למקור של הנתונים.</w:t>
            </w:r>
          </w:p>
          <w:p w14:paraId="072F0E0C" w14:textId="27CD59AF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גישה למידע וזיהוי פורמטים,</w:t>
            </w:r>
          </w:p>
          <w:p w14:paraId="4252D267" w14:textId="4E9784F6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ניהול והערכת סיכונים</w:t>
            </w:r>
          </w:p>
          <w:p w14:paraId="4B565583" w14:textId="5DE0CC5C" w:rsidR="00DD6820" w:rsidRPr="00DD6820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אחזור וגישה למידע</w:t>
            </w:r>
          </w:p>
          <w:p w14:paraId="5679B4F6" w14:textId="281F5A79" w:rsidR="007B66DC" w:rsidRPr="00AA290D" w:rsidRDefault="00DD6820" w:rsidP="00DD682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יכולת שילוב כלי צד שלישי ויכולת הרחבה, שמירת שלמות והאותנטיות</w:t>
            </w:r>
            <w:r w:rsidR="007B66DC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14:paraId="5679B4F7" w14:textId="4CA676FC" w:rsidR="007B66DC" w:rsidRPr="00AA290D" w:rsidRDefault="007B66DC" w:rsidP="00BF18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כמו כן</w:t>
            </w:r>
            <w:r w:rsidR="00C23B73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14:paraId="05F2657E" w14:textId="77777777" w:rsidR="00DD6820" w:rsidRPr="00DD6820" w:rsidRDefault="00DD6820" w:rsidP="00DD6820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D6820">
              <w:rPr>
                <w:rFonts w:ascii="Arial" w:hAnsi="Arial" w:cs="Arial"/>
                <w:b/>
                <w:sz w:val="22"/>
                <w:szCs w:val="22"/>
                <w:rtl/>
              </w:rPr>
              <w:t>אסטרטגיית יציאה מובנת,</w:t>
            </w:r>
          </w:p>
          <w:p w14:paraId="5679B4F9" w14:textId="61FDE98A" w:rsidR="007B66DC" w:rsidRPr="00AA290D" w:rsidRDefault="00DD6820" w:rsidP="00DD6820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מלאה בשפה העברית</w:t>
            </w:r>
          </w:p>
          <w:p w14:paraId="5679B4FA" w14:textId="122CBEE7" w:rsidR="007B66DC" w:rsidRPr="00AA290D" w:rsidRDefault="00DD6820" w:rsidP="00DD6820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ליווי והדרכה</w:t>
            </w:r>
            <w:r w:rsidR="007B66DC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14:paraId="5679B4FB" w14:textId="037B6547" w:rsidR="007B66DC" w:rsidRPr="00AA290D" w:rsidRDefault="007B66DC" w:rsidP="00DD6820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בעל תעודה </w:t>
            </w:r>
            <w:r w:rsidR="00DD6820">
              <w:rPr>
                <w:rFonts w:ascii="Arial" w:hAnsi="Arial" w:cs="Arial"/>
                <w:b/>
                <w:sz w:val="22"/>
                <w:szCs w:val="22"/>
              </w:rPr>
              <w:t xml:space="preserve">ISO 14721  </w:t>
            </w:r>
            <w:r w:rsidR="00DD68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 </w:t>
            </w:r>
            <w:r w:rsidR="00DD6820">
              <w:rPr>
                <w:rFonts w:ascii="Arial" w:hAnsi="Arial" w:cs="Arial"/>
                <w:b/>
                <w:sz w:val="22"/>
                <w:szCs w:val="22"/>
              </w:rPr>
              <w:t>ISO 27001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5679B4FD" w14:textId="77777777" w:rsidR="007B66DC" w:rsidRPr="00AA290D" w:rsidRDefault="007B66DC" w:rsidP="007B66DC">
      <w:pPr>
        <w:rPr>
          <w:rFonts w:ascii="Arial" w:hAnsi="Arial" w:cs="Arial"/>
          <w:bCs/>
          <w:sz w:val="22"/>
          <w:szCs w:val="22"/>
          <w:rtl/>
        </w:rPr>
      </w:pPr>
    </w:p>
    <w:p w14:paraId="5679B4FE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5679B4FF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5679B500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66DC" w:rsidRPr="00AA290D" w14:paraId="5679B504" w14:textId="77777777" w:rsidTr="00BF180B">
        <w:tc>
          <w:tcPr>
            <w:tcW w:w="3085" w:type="dxa"/>
          </w:tcPr>
          <w:p w14:paraId="5679B501" w14:textId="77777777" w:rsidR="007B66DC" w:rsidRPr="00AA290D" w:rsidRDefault="007B66DC" w:rsidP="00BF18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5679B502" w14:textId="2845FFAD" w:rsidR="007B66DC" w:rsidRPr="00AA290D" w:rsidRDefault="00DD6820" w:rsidP="00BF18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7B66DC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679B503" w14:textId="77777777" w:rsidR="007B66DC" w:rsidRPr="00AA290D" w:rsidRDefault="007B66DC" w:rsidP="00BF18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679B505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7B66DC" w:rsidRPr="00AA290D" w14:paraId="5679B508" w14:textId="77777777" w:rsidTr="00BF180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79B506" w14:textId="77777777" w:rsidR="007B66DC" w:rsidRPr="00AA290D" w:rsidRDefault="007B66DC" w:rsidP="00BF180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9B507" w14:textId="5047749A" w:rsidR="007B66DC" w:rsidRPr="00AA290D" w:rsidRDefault="007B66DC" w:rsidP="00BF180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DD6820" w:rsidRPr="00DD6820">
              <w:rPr>
                <w:rFonts w:ascii="Arial" w:hAnsi="Arial" w:cs="Arial"/>
                <w:b/>
                <w:sz w:val="22"/>
                <w:szCs w:val="22"/>
                <w:u w:val="single"/>
              </w:rPr>
              <w:t>exlibris</w:t>
            </w:r>
            <w:proofErr w:type="spellEnd"/>
            <w:r w:rsidR="00DD682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D68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7B66DC" w:rsidRPr="00AA290D" w14:paraId="5679B50C" w14:textId="77777777" w:rsidTr="00BF180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79B509" w14:textId="77777777" w:rsidR="007B66DC" w:rsidRPr="00AA290D" w:rsidRDefault="007B66DC" w:rsidP="00BF18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5679B50A" w14:textId="77777777" w:rsidR="007B66DC" w:rsidRPr="00AA290D" w:rsidRDefault="007B66DC" w:rsidP="00BF180B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9B50B" w14:textId="5F08A8DA" w:rsidR="007B66DC" w:rsidRPr="00AA290D" w:rsidRDefault="00A05126" w:rsidP="00BF180B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F61E6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ח.פ </w:t>
            </w:r>
            <w:r w:rsidRPr="00F61E6C">
              <w:rPr>
                <w:rFonts w:ascii="Arial" w:hAnsi="Arial" w:cs="Arial"/>
                <w:b/>
                <w:sz w:val="22"/>
                <w:szCs w:val="22"/>
              </w:rPr>
              <w:t>510999774</w:t>
            </w:r>
          </w:p>
        </w:tc>
      </w:tr>
      <w:tr w:rsidR="007B66DC" w:rsidRPr="00AA290D" w14:paraId="5679B510" w14:textId="77777777" w:rsidTr="00BF180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79B50D" w14:textId="77777777" w:rsidR="007B66DC" w:rsidRPr="00AA290D" w:rsidRDefault="007B66DC" w:rsidP="00BF180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9B50E" w14:textId="77777777" w:rsidR="007B66DC" w:rsidRPr="00AA290D" w:rsidRDefault="007B66DC" w:rsidP="00BF18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679B50F" w14:textId="77777777" w:rsidR="007B66DC" w:rsidRPr="00AA290D" w:rsidRDefault="007B66DC" w:rsidP="00BF18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66DC" w:rsidRPr="00AA290D" w14:paraId="5679B513" w14:textId="77777777" w:rsidTr="00BF180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79B511" w14:textId="77777777" w:rsidR="007B66DC" w:rsidRPr="00AA290D" w:rsidRDefault="007B66DC" w:rsidP="00BF180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9B512" w14:textId="55BAD909" w:rsidR="007B66DC" w:rsidRPr="00F61E6C" w:rsidRDefault="00DD6820" w:rsidP="00BF180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61E6C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7B66DC" w:rsidRPr="00F61E6C">
              <w:rPr>
                <w:rFonts w:ascii="Arial" w:hAnsi="Arial" w:cs="Arial"/>
                <w:b/>
                <w:sz w:val="22"/>
                <w:szCs w:val="22"/>
                <w:rtl/>
              </w:rPr>
              <w:t>,</w:t>
            </w:r>
            <w:r w:rsidR="00AF3DB6">
              <w:rPr>
                <w:rFonts w:ascii="Arial" w:hAnsi="Arial" w:cs="Arial" w:hint="cs"/>
                <w:b/>
                <w:sz w:val="22"/>
                <w:szCs w:val="22"/>
                <w:rtl/>
              </w:rPr>
              <w:t>650</w:t>
            </w:r>
            <w:r w:rsidR="007B66DC" w:rsidRPr="00F61E6C">
              <w:rPr>
                <w:rFonts w:ascii="Arial" w:hAnsi="Arial" w:cs="Arial"/>
                <w:b/>
                <w:sz w:val="22"/>
                <w:szCs w:val="22"/>
                <w:rtl/>
              </w:rPr>
              <w:t>,000 ₪</w:t>
            </w:r>
          </w:p>
        </w:tc>
      </w:tr>
      <w:tr w:rsidR="007B66DC" w:rsidRPr="00AA290D" w14:paraId="5679B516" w14:textId="77777777" w:rsidTr="00BF180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679B514" w14:textId="77777777" w:rsidR="007B66DC" w:rsidRPr="00AA290D" w:rsidRDefault="007B66DC" w:rsidP="00BF180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9B515" w14:textId="1009315C" w:rsidR="007B66DC" w:rsidRPr="00AA290D" w:rsidRDefault="00AF3DB6" w:rsidP="00BF180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F3DB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עד 5 שנים ובכפוף להחלטת ועדת מכרזים </w:t>
            </w:r>
          </w:p>
        </w:tc>
      </w:tr>
    </w:tbl>
    <w:p w14:paraId="5679B517" w14:textId="77777777" w:rsidR="007B66DC" w:rsidRPr="00AA290D" w:rsidRDefault="007B66DC" w:rsidP="007B66DC">
      <w:pPr>
        <w:rPr>
          <w:rFonts w:ascii="Arial" w:hAnsi="Arial" w:cs="Arial"/>
          <w:bCs/>
          <w:rtl/>
        </w:rPr>
      </w:pPr>
    </w:p>
    <w:p w14:paraId="5679B518" w14:textId="77777777" w:rsidR="007B66DC" w:rsidRPr="00AA290D" w:rsidRDefault="007B66DC" w:rsidP="007B66DC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679B519" w14:textId="77777777" w:rsidR="007B66DC" w:rsidRPr="00AA290D" w:rsidRDefault="007B66DC" w:rsidP="007B66DC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5679B51A" w14:textId="77777777" w:rsidR="007B66DC" w:rsidRPr="00AA290D" w:rsidRDefault="007B66DC" w:rsidP="007B66DC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5679B51B" w14:textId="3A55BFFD" w:rsidR="007B66DC" w:rsidRPr="00AA290D" w:rsidRDefault="007B66DC" w:rsidP="007B66DC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="003853A5">
        <w:rPr>
          <w:rFonts w:ascii="Arial" w:hAnsi="Arial" w:cs="Arial"/>
          <w:b/>
          <w:sz w:val="22"/>
          <w:szCs w:val="22"/>
          <w:rtl/>
        </w:rPr>
        <w:t>בירור מול משרדי ממשלה, ספקי תוכנה בארץ</w:t>
      </w:r>
      <w:r w:rsidR="003853A5">
        <w:rPr>
          <w:rFonts w:ascii="Arial" w:hAnsi="Arial" w:cs="Arial" w:hint="cs"/>
          <w:b/>
          <w:sz w:val="22"/>
          <w:szCs w:val="22"/>
          <w:rtl/>
        </w:rPr>
        <w:t>,</w:t>
      </w:r>
      <w:r w:rsidR="003853A5">
        <w:rPr>
          <w:rFonts w:ascii="Arial" w:hAnsi="Arial" w:cs="Arial"/>
          <w:b/>
          <w:sz w:val="22"/>
          <w:szCs w:val="22"/>
          <w:rtl/>
        </w:rPr>
        <w:t xml:space="preserve"> 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חיפוש ובדיקה באתרי אינטרנט, השתתפות ב </w:t>
      </w:r>
      <w:r w:rsidR="00016307">
        <w:rPr>
          <w:rFonts w:ascii="Arial" w:hAnsi="Arial" w:cs="Arial"/>
          <w:b/>
          <w:sz w:val="22"/>
          <w:szCs w:val="22"/>
        </w:rPr>
        <w:t>Webinar</w:t>
      </w:r>
      <w:r w:rsidR="00C23B73">
        <w:rPr>
          <w:rFonts w:ascii="Arial" w:hAnsi="Arial" w:cs="Arial"/>
          <w:b/>
          <w:sz w:val="22"/>
          <w:szCs w:val="22"/>
        </w:rPr>
        <w:t>s</w:t>
      </w:r>
      <w:r w:rsidR="00016307">
        <w:rPr>
          <w:rFonts w:ascii="Arial" w:hAnsi="Arial" w:cs="Arial"/>
          <w:b/>
          <w:sz w:val="22"/>
          <w:szCs w:val="22"/>
        </w:rPr>
        <w:t xml:space="preserve">  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  , בחינה של התנהלות ארכיונים אחרים בעולם.</w:t>
      </w:r>
    </w:p>
    <w:p w14:paraId="5679B51C" w14:textId="4C900F61" w:rsidR="007B66DC" w:rsidRDefault="007B66DC" w:rsidP="005A6EC9">
      <w:pPr>
        <w:spacing w:line="360" w:lineRule="auto"/>
        <w:ind w:left="226" w:hanging="142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="005A6EC9">
        <w:rPr>
          <w:rFonts w:ascii="Arial" w:hAnsi="Arial" w:cs="Arial" w:hint="cs"/>
          <w:bCs/>
          <w:sz w:val="22"/>
          <w:szCs w:val="22"/>
          <w:rtl/>
        </w:rPr>
        <w:t>: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  <w:r w:rsidR="00A01420">
        <w:rPr>
          <w:rFonts w:ascii="Arial" w:hAnsi="Arial" w:cs="Arial" w:hint="cs"/>
          <w:b/>
          <w:sz w:val="22"/>
          <w:szCs w:val="22"/>
          <w:rtl/>
        </w:rPr>
        <w:t xml:space="preserve">נמצאו 4 מערכות מובילות בשוק </w:t>
      </w:r>
      <w:r w:rsidR="005A6EC9">
        <w:rPr>
          <w:rFonts w:ascii="Arial" w:hAnsi="Arial" w:cs="Arial" w:hint="cs"/>
          <w:b/>
          <w:sz w:val="22"/>
          <w:szCs w:val="22"/>
          <w:rtl/>
        </w:rPr>
        <w:t>ה</w:t>
      </w:r>
      <w:r w:rsidR="00A01420">
        <w:rPr>
          <w:rFonts w:ascii="Arial" w:hAnsi="Arial" w:cs="Arial" w:hint="cs"/>
          <w:b/>
          <w:sz w:val="22"/>
          <w:szCs w:val="22"/>
          <w:rtl/>
        </w:rPr>
        <w:t xml:space="preserve">עונות על הדרישות 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העיקריות </w:t>
      </w:r>
      <w:r w:rsidR="00A01420">
        <w:rPr>
          <w:rFonts w:ascii="Arial" w:hAnsi="Arial" w:cs="Arial" w:hint="cs"/>
          <w:b/>
          <w:sz w:val="22"/>
          <w:szCs w:val="22"/>
          <w:rtl/>
        </w:rPr>
        <w:t>של שימור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 מידע</w:t>
      </w:r>
      <w:r w:rsidR="00A01420">
        <w:rPr>
          <w:rFonts w:ascii="Arial" w:hAnsi="Arial" w:cs="Arial" w:hint="cs"/>
          <w:b/>
          <w:sz w:val="22"/>
          <w:szCs w:val="22"/>
          <w:rtl/>
        </w:rPr>
        <w:t xml:space="preserve">. 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 מתוכם ל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מערכת </w:t>
      </w:r>
      <w:r w:rsidR="00016307">
        <w:rPr>
          <w:rFonts w:ascii="Arial" w:hAnsi="Arial" w:cs="Arial"/>
          <w:b/>
          <w:sz w:val="22"/>
          <w:szCs w:val="22"/>
        </w:rPr>
        <w:t xml:space="preserve">Rosetta 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של חברת </w:t>
      </w:r>
      <w:proofErr w:type="spellStart"/>
      <w:r w:rsidR="005A6EC9">
        <w:rPr>
          <w:rFonts w:ascii="Arial" w:hAnsi="Arial" w:cs="Arial" w:hint="cs"/>
          <w:b/>
          <w:sz w:val="22"/>
          <w:szCs w:val="22"/>
        </w:rPr>
        <w:t>E</w:t>
      </w:r>
      <w:r w:rsidR="005A6EC9">
        <w:rPr>
          <w:rFonts w:ascii="Arial" w:hAnsi="Arial" w:cs="Arial"/>
          <w:b/>
          <w:sz w:val="22"/>
          <w:szCs w:val="22"/>
        </w:rPr>
        <w:t>Xlibris</w:t>
      </w:r>
      <w:proofErr w:type="spellEnd"/>
      <w:r w:rsidR="005A6EC9">
        <w:rPr>
          <w:rFonts w:ascii="Arial" w:hAnsi="Arial" w:cs="Arial"/>
          <w:b/>
          <w:sz w:val="22"/>
          <w:szCs w:val="22"/>
        </w:rPr>
        <w:t xml:space="preserve"> 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 יש יכולות ייחודיות של  </w:t>
      </w:r>
      <w:r w:rsidR="005A6EC9" w:rsidRPr="005A6EC9">
        <w:rPr>
          <w:rFonts w:ascii="Arial" w:hAnsi="Arial" w:cs="Arial" w:hint="cs"/>
          <w:b/>
          <w:sz w:val="22"/>
          <w:szCs w:val="22"/>
          <w:rtl/>
        </w:rPr>
        <w:t xml:space="preserve">תמיכה </w:t>
      </w:r>
      <w:proofErr w:type="spellStart"/>
      <w:r w:rsidR="005A6EC9" w:rsidRPr="005A6EC9">
        <w:rPr>
          <w:rFonts w:ascii="Arial" w:hAnsi="Arial" w:cs="Arial" w:hint="cs"/>
          <w:b/>
          <w:sz w:val="22"/>
          <w:szCs w:val="22"/>
          <w:rtl/>
        </w:rPr>
        <w:t>בפורמטי</w:t>
      </w:r>
      <w:proofErr w:type="spellEnd"/>
      <w:r w:rsidR="005A6EC9">
        <w:rPr>
          <w:rFonts w:ascii="Arial" w:hAnsi="Arial" w:cs="Arial" w:hint="cs"/>
          <w:b/>
          <w:sz w:val="22"/>
          <w:szCs w:val="22"/>
          <w:rtl/>
        </w:rPr>
        <w:t xml:space="preserve"> קבצים</w:t>
      </w:r>
      <w:r w:rsidR="005A6EC9" w:rsidRPr="005A6EC9">
        <w:rPr>
          <w:rFonts w:ascii="Arial" w:hAnsi="Arial" w:cs="Arial" w:hint="cs"/>
          <w:b/>
          <w:sz w:val="22"/>
          <w:szCs w:val="22"/>
          <w:rtl/>
        </w:rPr>
        <w:t xml:space="preserve"> ישראלים ישנים</w:t>
      </w:r>
      <w:r w:rsidR="005A6EC9">
        <w:rPr>
          <w:rFonts w:ascii="Arial" w:hAnsi="Arial" w:cs="Arial" w:hint="cs"/>
          <w:b/>
          <w:sz w:val="22"/>
          <w:szCs w:val="22"/>
          <w:rtl/>
        </w:rPr>
        <w:t>, כך שניתן לבצע המרה מפורמטים אלו לפורמט מידע עדכני</w:t>
      </w:r>
      <w:r w:rsidR="005A6EC9" w:rsidRPr="005A6EC9">
        <w:rPr>
          <w:rFonts w:ascii="Arial" w:hAnsi="Arial" w:cs="Arial"/>
          <w:b/>
          <w:sz w:val="22"/>
          <w:szCs w:val="22"/>
          <w:rtl/>
        </w:rPr>
        <w:t>.</w:t>
      </w:r>
      <w:r w:rsidR="005A6EC9">
        <w:rPr>
          <w:rFonts w:ascii="Arial" w:hAnsi="Arial" w:cs="Arial" w:hint="cs"/>
          <w:b/>
          <w:rtl/>
        </w:rPr>
        <w:t xml:space="preserve"> </w:t>
      </w:r>
      <w:r w:rsidR="003615F0" w:rsidRPr="003615F0">
        <w:rPr>
          <w:rFonts w:ascii="Arial" w:hAnsi="Arial" w:cs="Arial" w:hint="cs"/>
          <w:b/>
          <w:sz w:val="22"/>
          <w:szCs w:val="22"/>
          <w:rtl/>
        </w:rPr>
        <w:t xml:space="preserve">בנוסף </w:t>
      </w:r>
      <w:r w:rsidR="005A6EC9">
        <w:rPr>
          <w:rFonts w:ascii="Arial" w:hAnsi="Arial" w:cs="Arial" w:hint="cs"/>
          <w:b/>
          <w:sz w:val="22"/>
          <w:szCs w:val="22"/>
          <w:rtl/>
        </w:rPr>
        <w:t xml:space="preserve">המערכת 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פותחה בישראל, צוות התמיכה יושב </w:t>
      </w:r>
      <w:r w:rsidR="00A01420">
        <w:rPr>
          <w:rFonts w:ascii="Arial" w:hAnsi="Arial" w:cs="Arial" w:hint="cs"/>
          <w:b/>
          <w:sz w:val="22"/>
          <w:szCs w:val="22"/>
          <w:rtl/>
        </w:rPr>
        <w:t>בארץ ומכיר את מורכבות השפה העברית.</w:t>
      </w:r>
      <w:r w:rsidR="00016307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71C99C84" w14:textId="77777777" w:rsidR="005A6EC9" w:rsidRPr="00AA290D" w:rsidRDefault="005A6EC9" w:rsidP="005A6EC9">
      <w:pPr>
        <w:spacing w:line="360" w:lineRule="auto"/>
        <w:ind w:left="226" w:hanging="142"/>
        <w:jc w:val="both"/>
        <w:rPr>
          <w:rFonts w:ascii="Arial" w:hAnsi="Arial" w:cs="Arial"/>
          <w:b/>
          <w:sz w:val="22"/>
          <w:szCs w:val="22"/>
          <w:rtl/>
        </w:rPr>
      </w:pPr>
    </w:p>
    <w:p w14:paraId="5679B51D" w14:textId="77777777" w:rsidR="007B66DC" w:rsidRPr="00AA290D" w:rsidRDefault="007B66DC" w:rsidP="007B66DC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7B66DC" w:rsidRPr="00AA290D" w14:paraId="5679B52E" w14:textId="77777777" w:rsidTr="003853A5">
        <w:tc>
          <w:tcPr>
            <w:tcW w:w="8296" w:type="dxa"/>
          </w:tcPr>
          <w:p w14:paraId="3F5DE859" w14:textId="365F9319" w:rsidR="003853A5" w:rsidRDefault="003853A5" w:rsidP="00BF180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מבדיקה ‏שבוצעה ‏ע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 הגור</w:t>
            </w:r>
            <w:r w:rsidR="003615F0">
              <w:rPr>
                <w:rFonts w:ascii="Arial" w:hAnsi="Arial" w:cs="Arial" w:hint="cs"/>
                <w:b/>
                <w:sz w:val="22"/>
                <w:szCs w:val="22"/>
                <w:rtl/>
              </w:rPr>
              <w:t>מים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‏ המקצועי</w:t>
            </w:r>
            <w:r w:rsidR="003615F0">
              <w:rPr>
                <w:rFonts w:ascii="Arial" w:hAnsi="Arial" w:cs="Arial" w:hint="cs"/>
                <w:b/>
                <w:sz w:val="22"/>
                <w:szCs w:val="22"/>
                <w:rtl/>
              </w:rPr>
              <w:t>ים בארכיון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‏נמצא שבארץ</w:t>
            </w:r>
            <w:r w:rsidR="00C23B73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  <w:p w14:paraId="445D4A4D" w14:textId="40BE410B" w:rsidR="003853A5" w:rsidRDefault="003853A5" w:rsidP="003853A5">
            <w:pPr>
              <w:numPr>
                <w:ilvl w:val="0"/>
                <w:numId w:val="4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קיי</w:t>
            </w:r>
            <w:r w:rsidR="00C23B73">
              <w:rPr>
                <w:rFonts w:ascii="Arial" w:hAnsi="Arial" w:cs="Arial" w:hint="cs"/>
                <w:b/>
                <w:sz w:val="22"/>
                <w:szCs w:val="22"/>
                <w:rtl/>
              </w:rPr>
              <w:t>מים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שני גופים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המפעיל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מערך שימור </w:t>
            </w:r>
            <w:r w:rsidR="00C23B73">
              <w:rPr>
                <w:rFonts w:ascii="Arial" w:hAnsi="Arial" w:cs="Arial" w:hint="cs"/>
                <w:b/>
                <w:sz w:val="22"/>
                <w:szCs w:val="22"/>
                <w:rtl/>
              </w:rPr>
              <w:t>הספריי</w:t>
            </w:r>
            <w:r w:rsidR="00C23B73">
              <w:rPr>
                <w:rFonts w:ascii="Arial" w:hAnsi="Arial" w:cs="Arial" w:hint="eastAsia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הלאומית </w:t>
            </w:r>
            <w:r w:rsidR="00C23B73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ארכיון המדינה</w:t>
            </w:r>
          </w:p>
          <w:p w14:paraId="5679B52D" w14:textId="678924A6" w:rsidR="007B66DC" w:rsidRPr="005A6EC9" w:rsidRDefault="003853A5" w:rsidP="005A6EC9">
            <w:pPr>
              <w:pStyle w:val="aa"/>
              <w:numPr>
                <w:ilvl w:val="0"/>
                <w:numId w:val="4"/>
              </w:numPr>
              <w:spacing w:line="360" w:lineRule="auto"/>
              <w:rPr>
                <w:rFonts w:ascii="Arial" w:hAnsi="Arial" w:cs="Arial"/>
                <w:b/>
                <w:rtl/>
              </w:rPr>
            </w:pPr>
            <w:r w:rsidRPr="003853A5">
              <w:rPr>
                <w:rFonts w:ascii="Arial" w:hAnsi="Arial" w:cs="Arial"/>
                <w:rtl/>
              </w:rPr>
              <w:t xml:space="preserve">אוניברסיטאות בארץ </w:t>
            </w:r>
            <w:r>
              <w:rPr>
                <w:rFonts w:ascii="Arial" w:hAnsi="Arial" w:cs="Arial" w:hint="cs"/>
                <w:rtl/>
              </w:rPr>
              <w:t>וגופים בטחונים</w:t>
            </w:r>
            <w:r w:rsidRPr="003853A5">
              <w:rPr>
                <w:rFonts w:ascii="Arial" w:hAnsi="Arial" w:cs="Arial"/>
                <w:rtl/>
              </w:rPr>
              <w:t xml:space="preserve"> נמצא</w:t>
            </w:r>
            <w:r>
              <w:rPr>
                <w:rFonts w:ascii="Arial" w:hAnsi="Arial" w:cs="Arial" w:hint="cs"/>
                <w:rtl/>
              </w:rPr>
              <w:t xml:space="preserve">ים </w:t>
            </w:r>
            <w:r w:rsidRPr="003853A5">
              <w:rPr>
                <w:rFonts w:ascii="Arial" w:hAnsi="Arial" w:cs="Arial"/>
                <w:rtl/>
              </w:rPr>
              <w:t xml:space="preserve">בהתקשרות רבת שנים עם </w:t>
            </w:r>
            <w:proofErr w:type="spellStart"/>
            <w:r w:rsidRPr="003853A5">
              <w:rPr>
                <w:rFonts w:ascii="Arial" w:hAnsi="Arial" w:cs="Arial"/>
                <w:b/>
                <w:bCs/>
              </w:rPr>
              <w:t>exlibris</w:t>
            </w:r>
            <w:proofErr w:type="spellEnd"/>
            <w:r w:rsidRPr="003853A5">
              <w:rPr>
                <w:rFonts w:ascii="Arial" w:hAnsi="Arial" w:cs="Arial"/>
                <w:rtl/>
              </w:rPr>
              <w:t xml:space="preserve"> בתחום הספריות וסביר שיוסיפו לו גם את תחום השימור</w:t>
            </w:r>
          </w:p>
        </w:tc>
      </w:tr>
    </w:tbl>
    <w:p w14:paraId="5679B531" w14:textId="70A52FCD" w:rsidR="007B66DC" w:rsidRDefault="007B66DC" w:rsidP="007B66DC">
      <w:pPr>
        <w:rPr>
          <w:rFonts w:ascii="Arial" w:hAnsi="Arial" w:cs="Arial"/>
          <w:b/>
          <w:sz w:val="22"/>
          <w:szCs w:val="22"/>
          <w:rtl/>
        </w:rPr>
      </w:pPr>
    </w:p>
    <w:p w14:paraId="0C27C263" w14:textId="77777777" w:rsidR="000E165F" w:rsidRPr="00AA290D" w:rsidRDefault="000E165F" w:rsidP="007B66DC">
      <w:pPr>
        <w:rPr>
          <w:rFonts w:ascii="Arial" w:hAnsi="Arial" w:cs="Arial"/>
          <w:b/>
          <w:sz w:val="22"/>
          <w:szCs w:val="22"/>
          <w:rtl/>
        </w:rPr>
      </w:pPr>
    </w:p>
    <w:p w14:paraId="5679B532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5679B533" w14:textId="77777777" w:rsidR="007B66DC" w:rsidRPr="00AA290D" w:rsidRDefault="007B66DC" w:rsidP="007B66DC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8"/>
        <w:gridCol w:w="3487"/>
        <w:gridCol w:w="2271"/>
      </w:tblGrid>
      <w:tr w:rsidR="00A01420" w:rsidRPr="00AA290D" w14:paraId="5679B537" w14:textId="77777777" w:rsidTr="00A01420">
        <w:tc>
          <w:tcPr>
            <w:tcW w:w="2542" w:type="dxa"/>
            <w:tcBorders>
              <w:bottom w:val="single" w:sz="4" w:space="0" w:color="auto"/>
            </w:tcBorders>
            <w:vAlign w:val="center"/>
          </w:tcPr>
          <w:p w14:paraId="5679B534" w14:textId="32602D69" w:rsidR="007B66DC" w:rsidRPr="00AA290D" w:rsidRDefault="00A01420" w:rsidP="00BF18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משה יצחק</w:t>
            </w:r>
          </w:p>
        </w:tc>
        <w:tc>
          <w:tcPr>
            <w:tcW w:w="3493" w:type="dxa"/>
            <w:tcBorders>
              <w:bottom w:val="single" w:sz="4" w:space="0" w:color="auto"/>
            </w:tcBorders>
            <w:vAlign w:val="center"/>
          </w:tcPr>
          <w:p w14:paraId="5679B535" w14:textId="4EA6329A" w:rsidR="007B66DC" w:rsidRPr="00AA290D" w:rsidRDefault="007B66DC" w:rsidP="00BF18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ראש </w:t>
            </w:r>
            <w:r w:rsidR="00A01420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טכנולוגיות</w:t>
            </w:r>
            <w:r w:rsidR="00A014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דיגיטליות ומידע</w:t>
            </w: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14:paraId="5679B536" w14:textId="582D7175" w:rsidR="007B66DC" w:rsidRPr="00AA290D" w:rsidRDefault="00A01420" w:rsidP="00BF18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62668BBD" wp14:editId="00C8C283">
                  <wp:extent cx="1304925" cy="430032"/>
                  <wp:effectExtent l="0" t="0" r="0" b="825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5692" cy="433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679B538" w14:textId="77777777" w:rsidR="007B66DC" w:rsidRPr="00D31606" w:rsidRDefault="007B66DC" w:rsidP="007B66DC">
      <w:pPr>
        <w:rPr>
          <w:rtl/>
        </w:rPr>
      </w:pPr>
    </w:p>
    <w:p w14:paraId="5679B539" w14:textId="77777777" w:rsidR="005947E6" w:rsidRDefault="005947E6"/>
    <w:sectPr w:rsidR="005947E6" w:rsidSect="00AA4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131C8B"/>
    <w:multiLevelType w:val="hybridMultilevel"/>
    <w:tmpl w:val="66A654CE"/>
    <w:lvl w:ilvl="0" w:tplc="64F6D260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6933A5"/>
    <w:multiLevelType w:val="hybridMultilevel"/>
    <w:tmpl w:val="079407E0"/>
    <w:lvl w:ilvl="0" w:tplc="0744FCE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F328CE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F450613"/>
    <w:multiLevelType w:val="hybridMultilevel"/>
    <w:tmpl w:val="64AEDED8"/>
    <w:lvl w:ilvl="0" w:tplc="9E0CA9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BC5BCC"/>
    <w:multiLevelType w:val="hybridMultilevel"/>
    <w:tmpl w:val="FDB82610"/>
    <w:lvl w:ilvl="0" w:tplc="F4AE54A6">
      <w:start w:val="1"/>
      <w:numFmt w:val="hebrew1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66DC"/>
    <w:rsid w:val="00016307"/>
    <w:rsid w:val="0008762E"/>
    <w:rsid w:val="000E165F"/>
    <w:rsid w:val="003615F0"/>
    <w:rsid w:val="003853A5"/>
    <w:rsid w:val="005947E6"/>
    <w:rsid w:val="005A6EC9"/>
    <w:rsid w:val="006731A2"/>
    <w:rsid w:val="007B66DC"/>
    <w:rsid w:val="009204B0"/>
    <w:rsid w:val="00A01420"/>
    <w:rsid w:val="00A05126"/>
    <w:rsid w:val="00AA482D"/>
    <w:rsid w:val="00AF3DB6"/>
    <w:rsid w:val="00C23B73"/>
    <w:rsid w:val="00D33C08"/>
    <w:rsid w:val="00DD6820"/>
    <w:rsid w:val="00F3143E"/>
    <w:rsid w:val="00F61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9B4E5"/>
  <w15:chartTrackingRefBased/>
  <w15:docId w15:val="{3786EBB9-65B5-4F9F-83EC-1838C48AB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66D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7B66DC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7B66DC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3">
    <w:name w:val="Title"/>
    <w:basedOn w:val="a"/>
    <w:next w:val="a"/>
    <w:link w:val="a4"/>
    <w:uiPriority w:val="10"/>
    <w:qFormat/>
    <w:rsid w:val="007B66D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B66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5">
    <w:name w:val="annotation reference"/>
    <w:basedOn w:val="a0"/>
    <w:uiPriority w:val="99"/>
    <w:semiHidden/>
    <w:unhideWhenUsed/>
    <w:rsid w:val="00D33C0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D33C08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D33C08"/>
    <w:rPr>
      <w:rFonts w:ascii="Times New Roman" w:eastAsia="Times New Roman" w:hAnsi="Times New Roman" w:cs="Times New Roman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D33C08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D33C0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a">
    <w:name w:val="List Paragraph"/>
    <w:basedOn w:val="a"/>
    <w:uiPriority w:val="34"/>
    <w:qFormat/>
    <w:rsid w:val="00D33C0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08762E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08762E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8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hyperlink" Target="https://takam.mof.gov.il/document/H.7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DE35D6D694B794982ED48D418C47CFE" ma:contentTypeVersion="8" ma:contentTypeDescription="צור מסמך חדש." ma:contentTypeScope="" ma:versionID="a5848af270123e493b0f8f01371b72e5">
  <xsd:schema xmlns:xsd="http://www.w3.org/2001/XMLSchema" xmlns:xs="http://www.w3.org/2001/XMLSchema" xmlns:p="http://schemas.microsoft.com/office/2006/metadata/properties" xmlns:ns1="http://schemas.microsoft.com/sharepoint/v3" xmlns:ns2="45144239-bf39-4881-ab7a-a3111f636724" xmlns:ns3="8d14d725-c1d1-4c96-822c-e231374faae5" targetNamespace="http://schemas.microsoft.com/office/2006/metadata/properties" ma:root="true" ma:fieldsID="fb15c15a3cebf4fcd26684aafaa2d48e" ns1:_="" ns2:_="" ns3:_="">
    <xsd:import namespace="http://schemas.microsoft.com/sharepoint/v3"/>
    <xsd:import namespace="45144239-bf39-4881-ab7a-a3111f636724"/>
    <xsd:import namespace="8d14d725-c1d1-4c96-822c-e231374faae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2:DocumentForProject1" minOccurs="0"/>
                <xsd:element ref="ns3:order0" minOccurs="0"/>
                <xsd:element ref="ns3:countofdo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144239-bf39-4881-ab7a-a3111f636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DocumentForProject1" ma:index="12" nillable="true" ma:displayName="משויך לפרויקט" ma:list="{e5029108-9c27-4c61-b7ff-04115e303ffd}" ma:internalName="DocumentForProject1" ma:showField="Title" ma:web="45144239-bf39-4881-ab7a-a3111f636724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4d725-c1d1-4c96-822c-e231374faae5" elementFormDefault="qualified">
    <xsd:import namespace="http://schemas.microsoft.com/office/2006/documentManagement/types"/>
    <xsd:import namespace="http://schemas.microsoft.com/office/infopath/2007/PartnerControls"/>
    <xsd:element name="order0" ma:index="13" nillable="true" ma:displayName="מס' תיוק" ma:internalName="order0" ma:percentage="FALSE">
      <xsd:simpleType>
        <xsd:restriction base="dms:Number"/>
      </xsd:simpleType>
    </xsd:element>
    <xsd:element name="countofdoc" ma:index="14" nillable="true" ma:displayName="כמות מסמכים" ma:internalName="countofdoc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untofdoc xmlns="8d14d725-c1d1-4c96-822c-e231374faae5" xsi:nil="true"/>
    <PublishingExpirationDate xmlns="http://schemas.microsoft.com/sharepoint/v3" xsi:nil="true"/>
    <PublishingStartDate xmlns="http://schemas.microsoft.com/sharepoint/v3" xsi:nil="true"/>
    <order0 xmlns="8d14d725-c1d1-4c96-822c-e231374faae5" xsi:nil="true"/>
    <DocumentForProject1 xmlns="45144239-bf39-4881-ab7a-a3111f636724" xsi:nil="true"/>
    <SharedWithUsers xmlns="45144239-bf39-4881-ab7a-a3111f636724">
      <UserInfo>
        <DisplayName>אילת משה</DisplayName>
        <AccountId>34</AccountId>
        <AccountType/>
      </UserInfo>
      <UserInfo>
        <DisplayName>guy levi</DisplayName>
        <AccountId>31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FDC84747-EAF9-4372-BC79-715448778C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5144239-bf39-4881-ab7a-a3111f636724"/>
    <ds:schemaRef ds:uri="8d14d725-c1d1-4c96-822c-e231374faa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B58046D-085A-4347-B477-EF99B1204A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2C007A-DC35-4A51-937F-952A62BDB7C1}">
  <ds:schemaRefs>
    <ds:schemaRef ds:uri="45144239-bf39-4881-ab7a-a3111f636724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  <ds:schemaRef ds:uri="http://schemas.microsoft.com/sharepoint/v3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d14d725-c1d1-4c96-822c-e231374faae5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Archives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אילת משה</dc:creator>
  <cp:keywords/>
  <dc:description/>
  <cp:lastModifiedBy>אילת משה</cp:lastModifiedBy>
  <cp:revision>2</cp:revision>
  <dcterms:created xsi:type="dcterms:W3CDTF">2024-08-05T12:05:00Z</dcterms:created>
  <dcterms:modified xsi:type="dcterms:W3CDTF">2024-08-05T12:05:00Z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0x010100BDE35D6D694B794982ED48D418C47CFE</vt:lpwstr>
  </property>
</Properties>
</file>